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24" w:rsidRPr="00BC3524" w:rsidRDefault="00A11556" w:rsidP="00BC3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-692950</wp:posOffset>
            </wp:positionH>
            <wp:positionV relativeFrom="paragraph">
              <wp:posOffset>-446959</wp:posOffset>
            </wp:positionV>
            <wp:extent cx="7031252" cy="9761517"/>
            <wp:effectExtent l="19050" t="0" r="0" b="0"/>
            <wp:wrapNone/>
            <wp:docPr id="1" name="Рисунок 1" descr="C:\Users\User\Pictures\2022-02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2-22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159" cy="976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524" w:rsidRPr="00BC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С ПРИОРИТЕТНЫМ ОСУЩЕСТВЛЕНИЕМ ПРАВОСЛАВНОГО ДУХОВНО-НРАВСТВЕННОГО РАЗВИТИЯ «СРЕТЕНСКИЙ» </w:t>
      </w:r>
    </w:p>
    <w:p w:rsidR="00BC3524" w:rsidRPr="00BC3524" w:rsidRDefault="00BC3524" w:rsidP="00BC3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СТРОИТЕЛЬ ЯКОВЛЕВСКОГО ГОРОДСКОГО ОКРУГА</w:t>
      </w:r>
    </w:p>
    <w:p w:rsidR="00BC3524" w:rsidRPr="00BC3524" w:rsidRDefault="00BC3524" w:rsidP="00BC3524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524" w:rsidRPr="00BC3524" w:rsidRDefault="00BC3524" w:rsidP="00BC3524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cee1fbf7ede0fff2e0e1ebe8f6e0"/>
        <w:tblpPr w:leftFromText="180" w:rightFromText="180" w:vertAnchor="text" w:horzAnchor="margin" w:tblpXSpec="right" w:tblpY="266"/>
        <w:tblW w:w="0" w:type="auto"/>
        <w:tblCellMar>
          <w:left w:w="108" w:type="dxa"/>
          <w:right w:w="108" w:type="dxa"/>
        </w:tblCellMar>
        <w:tblLook w:val="0000"/>
      </w:tblPr>
      <w:tblGrid>
        <w:gridCol w:w="3901"/>
      </w:tblGrid>
      <w:tr w:rsidR="00BC3524" w:rsidRPr="00BC3524" w:rsidTr="00BC3524"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24" w:rsidRPr="00BC3524" w:rsidRDefault="00BC3524" w:rsidP="00BC3524">
            <w:pPr>
              <w:spacing w:after="0" w:line="275" w:lineRule="auto"/>
              <w:jc w:val="both"/>
              <w:rPr>
                <w:b/>
                <w:bCs/>
                <w:sz w:val="24"/>
                <w:szCs w:val="24"/>
              </w:rPr>
            </w:pPr>
            <w:r w:rsidRPr="00BC3524">
              <w:rPr>
                <w:b/>
                <w:bCs/>
                <w:sz w:val="24"/>
                <w:szCs w:val="24"/>
              </w:rPr>
              <w:t>УТВЕРЖДАЮ</w:t>
            </w:r>
          </w:p>
        </w:tc>
      </w:tr>
      <w:tr w:rsidR="00BC3524" w:rsidRPr="00BC3524" w:rsidTr="00BC3524"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24" w:rsidRPr="00BC3524" w:rsidRDefault="00BC3524" w:rsidP="00BC3524">
            <w:pPr>
              <w:spacing w:after="0" w:line="275" w:lineRule="auto"/>
              <w:rPr>
                <w:sz w:val="24"/>
                <w:szCs w:val="24"/>
              </w:rPr>
            </w:pPr>
          </w:p>
        </w:tc>
      </w:tr>
      <w:tr w:rsidR="00BC3524" w:rsidRPr="00BC3524" w:rsidTr="00BC3524"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24" w:rsidRPr="00BC3524" w:rsidRDefault="00BC3524" w:rsidP="00BC3524">
            <w:pPr>
              <w:spacing w:after="0" w:line="275" w:lineRule="auto"/>
              <w:rPr>
                <w:sz w:val="28"/>
                <w:szCs w:val="28"/>
              </w:rPr>
            </w:pPr>
            <w:r w:rsidRPr="00BC3524">
              <w:rPr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C3524" w:rsidRPr="00BC3524" w:rsidTr="00BC3524"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24" w:rsidRPr="00BC3524" w:rsidRDefault="00BC3524" w:rsidP="00BC3524">
            <w:pPr>
              <w:spacing w:after="0" w:line="275" w:lineRule="auto"/>
              <w:rPr>
                <w:sz w:val="28"/>
                <w:szCs w:val="28"/>
              </w:rPr>
            </w:pPr>
            <w:r w:rsidRPr="00BC3524">
              <w:rPr>
                <w:sz w:val="28"/>
                <w:szCs w:val="28"/>
                <w:shd w:val="clear" w:color="auto" w:fill="FFFFFF"/>
              </w:rPr>
              <w:t>МБДОУ "Детский сад «Сретенский» г</w:t>
            </w:r>
            <w:proofErr w:type="gramStart"/>
            <w:r w:rsidRPr="00BC3524">
              <w:rPr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BC3524">
              <w:rPr>
                <w:sz w:val="28"/>
                <w:szCs w:val="28"/>
                <w:shd w:val="clear" w:color="auto" w:fill="FFFFFF"/>
              </w:rPr>
              <w:t>троитель"</w:t>
            </w:r>
          </w:p>
        </w:tc>
      </w:tr>
      <w:tr w:rsidR="00BC3524" w:rsidRPr="00BC3524" w:rsidTr="00BC3524"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24" w:rsidRPr="00BC3524" w:rsidRDefault="00C423AD" w:rsidP="00BC3524">
            <w:pPr>
              <w:spacing w:after="0" w:line="275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___________</w:t>
            </w:r>
            <w:r w:rsidR="00BC3524" w:rsidRPr="00BC3524">
              <w:rPr>
                <w:sz w:val="28"/>
                <w:szCs w:val="28"/>
                <w:shd w:val="clear" w:color="auto" w:fill="FFFFFF"/>
              </w:rPr>
              <w:t>Севрюкова</w:t>
            </w:r>
            <w:proofErr w:type="spellEnd"/>
            <w:r w:rsidR="00BC3524" w:rsidRPr="00BC3524">
              <w:rPr>
                <w:sz w:val="28"/>
                <w:szCs w:val="28"/>
                <w:shd w:val="clear" w:color="auto" w:fill="FFFFFF"/>
              </w:rPr>
              <w:t xml:space="preserve"> М.П.</w:t>
            </w:r>
          </w:p>
        </w:tc>
      </w:tr>
      <w:tr w:rsidR="00BC3524" w:rsidRPr="00BC3524" w:rsidTr="00BC3524"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3AD" w:rsidRDefault="00C423AD" w:rsidP="00C423AD">
            <w:pPr>
              <w:spacing w:after="0" w:line="275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Приказ №220 </w:t>
            </w:r>
          </w:p>
          <w:p w:rsidR="00BC3524" w:rsidRPr="00BC3524" w:rsidRDefault="00C423AD" w:rsidP="00C423AD">
            <w:pPr>
              <w:spacing w:after="0" w:line="27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«21</w:t>
            </w:r>
            <w:r w:rsidR="00BC3524" w:rsidRPr="00BC3524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>октября 2</w:t>
            </w:r>
            <w:r w:rsidR="00BC3524" w:rsidRPr="00BC3524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21</w:t>
            </w:r>
            <w:r w:rsidR="00BC3524" w:rsidRPr="00BC3524">
              <w:rPr>
                <w:sz w:val="28"/>
                <w:szCs w:val="28"/>
                <w:shd w:val="clear" w:color="auto" w:fill="FFFFFF"/>
              </w:rPr>
              <w:t>г.</w:t>
            </w:r>
          </w:p>
        </w:tc>
      </w:tr>
    </w:tbl>
    <w:p w:rsidR="00BC3524" w:rsidRPr="00BC3524" w:rsidRDefault="00BC3524" w:rsidP="00BC3524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FB" w:rsidRPr="003D74EC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3D74EC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3D74EC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3D74EC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524" w:rsidRDefault="00BC3524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C3524" w:rsidRDefault="00BC3524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C3524" w:rsidRDefault="00BC3524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C3524" w:rsidRDefault="00BC3524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C3524" w:rsidRDefault="00BC3524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C3524" w:rsidRDefault="00BC3524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C3524" w:rsidRDefault="00BC3524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153FB" w:rsidRPr="00F15FED" w:rsidRDefault="00F15FED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ПОЛОЖЕНИЕ О КОНФЛИКТЕ ИНТЕРЕСОВ</w:t>
      </w:r>
    </w:p>
    <w:p w:rsidR="000153FB" w:rsidRPr="003D74EC" w:rsidRDefault="00BC3524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«Сретенский»</w:t>
      </w:r>
      <w:r w:rsidR="00C423AD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C423A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423AD">
        <w:rPr>
          <w:rFonts w:ascii="Times New Roman" w:hAnsi="Times New Roman" w:cs="Times New Roman"/>
          <w:b/>
          <w:sz w:val="28"/>
          <w:szCs w:val="28"/>
        </w:rPr>
        <w:t>троитель»</w:t>
      </w:r>
    </w:p>
    <w:p w:rsidR="000153FB" w:rsidRPr="003D74EC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3FB" w:rsidRPr="003D74EC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3FB" w:rsidRPr="005035B2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B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I. </w:t>
      </w:r>
      <w:proofErr w:type="gramStart"/>
      <w:r w:rsidRPr="005035B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Общие</w:t>
      </w:r>
      <w:proofErr w:type="gramEnd"/>
      <w:r w:rsidRPr="005035B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положении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1.1.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Своевременное выявление конфликта интересов в деятельности работников </w:t>
      </w:r>
      <w:r w:rsidR="00C423AD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C423A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423AD">
        <w:rPr>
          <w:rFonts w:ascii="Times New Roman" w:hAnsi="Times New Roman" w:cs="Times New Roman"/>
          <w:sz w:val="28"/>
          <w:szCs w:val="28"/>
        </w:rPr>
        <w:t>троитель»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одним из ключевых элементов предотвращения коррупционных правонарушений.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1.2.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</w:t>
      </w:r>
      <w:r w:rsidR="00C423AD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C423A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423AD">
        <w:rPr>
          <w:rFonts w:ascii="Times New Roman" w:hAnsi="Times New Roman" w:cs="Times New Roman"/>
          <w:sz w:val="28"/>
          <w:szCs w:val="28"/>
        </w:rPr>
        <w:t>троитель»</w:t>
      </w:r>
      <w:r w:rsidR="00C423A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принято положение о конфликте интересов.</w:t>
      </w:r>
    </w:p>
    <w:p w:rsidR="00F15FED" w:rsidRPr="005035B2" w:rsidRDefault="00F15FED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1.3. 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</w:t>
      </w:r>
      <w:r w:rsidR="00C423AD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C423A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423AD">
        <w:rPr>
          <w:rFonts w:ascii="Times New Roman" w:hAnsi="Times New Roman" w:cs="Times New Roman"/>
          <w:sz w:val="28"/>
          <w:szCs w:val="28"/>
        </w:rPr>
        <w:t>троитель»</w:t>
      </w:r>
      <w:r w:rsidR="00C423A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23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выполнения ими трудовых обязанностей. Положение о конфликте интересов </w:t>
      </w:r>
      <w:r w:rsidR="00C423AD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C423A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423AD">
        <w:rPr>
          <w:rFonts w:ascii="Times New Roman" w:hAnsi="Times New Roman" w:cs="Times New Roman"/>
          <w:sz w:val="28"/>
          <w:szCs w:val="28"/>
        </w:rPr>
        <w:t>троитель»</w:t>
      </w:r>
      <w:r w:rsidR="00C423A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- положение) включает следующие аспекты: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цели и задачи положения о конфликте интересов;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спользуемые в положении понятия и определения;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круг лиц, попадающих под действие положения;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основные принципы управления конфликтом интересов в организации;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обязанности работников в связи с раскрытием и урегулированием конфликта интересов;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работников за несоблюдение положения о конфликте интересов.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5035B2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035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35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5FED" w:rsidRPr="005035B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Круг лиц, попадающих под действие положения</w:t>
      </w:r>
    </w:p>
    <w:p w:rsidR="003D74EC" w:rsidRPr="005035B2" w:rsidRDefault="003D74EC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FB" w:rsidRPr="005035B2" w:rsidRDefault="000153FB" w:rsidP="00F1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2.1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Действие положения распространяется на всех работников </w:t>
      </w:r>
      <w:r w:rsidR="00C423AD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C423A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423AD">
        <w:rPr>
          <w:rFonts w:ascii="Times New Roman" w:hAnsi="Times New Roman" w:cs="Times New Roman"/>
          <w:sz w:val="28"/>
          <w:szCs w:val="28"/>
        </w:rPr>
        <w:t>троитель»</w:t>
      </w:r>
      <w:r w:rsidR="00C423A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вне</w:t>
      </w:r>
      <w:r w:rsidR="00F15FED" w:rsidRPr="005035B2">
        <w:rPr>
          <w:rFonts w:ascii="Times New Roman" w:hAnsi="Times New Roman" w:cs="Times New Roman"/>
          <w:sz w:val="28"/>
          <w:szCs w:val="28"/>
        </w:rPr>
        <w:t xml:space="preserve">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зависимости от уровня занимаемой должности.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3FB" w:rsidRPr="005035B2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35B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bookmark3"/>
      <w:r w:rsidRPr="005035B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bookmarkEnd w:id="0"/>
      <w:r w:rsidR="00F15FED" w:rsidRPr="005035B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Основные принципы управления конфликтом интересов в организации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35B2">
        <w:rPr>
          <w:rFonts w:ascii="Times New Roman" w:hAnsi="Times New Roman" w:cs="Times New Roman"/>
          <w:sz w:val="28"/>
          <w:szCs w:val="28"/>
        </w:rPr>
        <w:t>3.1.</w:t>
      </w: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основу работы по управлению конфликтом интересов в </w:t>
      </w:r>
      <w:r w:rsidR="005D11F1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5D11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D11F1">
        <w:rPr>
          <w:rFonts w:ascii="Times New Roman" w:hAnsi="Times New Roman" w:cs="Times New Roman"/>
          <w:sz w:val="28"/>
          <w:szCs w:val="28"/>
        </w:rPr>
        <w:t xml:space="preserve">троитель» </w:t>
      </w:r>
      <w:bookmarkStart w:id="1" w:name="_GoBack"/>
      <w:bookmarkEnd w:id="1"/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положены следующие принципы: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обязательность раскрытия сведений о реальном или потенциальном конфликте интересов;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индивидуальное рассмотрение и оценка </w:t>
      </w:r>
      <w:proofErr w:type="spellStart"/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репутационных</w:t>
      </w:r>
      <w:proofErr w:type="spellEnd"/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рисков для </w:t>
      </w:r>
      <w:r w:rsidR="005D11F1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5D11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D11F1">
        <w:rPr>
          <w:rFonts w:ascii="Times New Roman" w:hAnsi="Times New Roman" w:cs="Times New Roman"/>
          <w:sz w:val="28"/>
          <w:szCs w:val="28"/>
        </w:rPr>
        <w:t>троитель»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выявлении каждого конфликта интересов и его урегулирование;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конфиденциальность процесса раскрытия сведений о конфликте интересов и процесса его урегулирования;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 баланса интересов </w:t>
      </w:r>
      <w:r w:rsidR="005D11F1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5D11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D11F1">
        <w:rPr>
          <w:rFonts w:ascii="Times New Roman" w:hAnsi="Times New Roman" w:cs="Times New Roman"/>
          <w:sz w:val="28"/>
          <w:szCs w:val="28"/>
        </w:rPr>
        <w:t>троитель»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работника при урегулировании конфликта интересов;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F15FED" w:rsidRPr="005035B2" w:rsidRDefault="00F15FED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Обязанности работников в связи с раскрытием и урегулированием конфликта интересов: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избегать (по возможности) ситуаций и обстоятельств, которые могут привести к конфликту интересов;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раскрывать возникший (реальный) или потенциальный конфликт интересов;</w:t>
      </w:r>
    </w:p>
    <w:p w:rsidR="00F15FED" w:rsidRPr="005035B2" w:rsidRDefault="005035B2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содействовать урегулированию возникшего конфликта интересов.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>3.2.</w:t>
      </w: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раскрытия конфликта интересов работником </w:t>
      </w:r>
      <w:r w:rsidR="005D11F1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5D11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D11F1">
        <w:rPr>
          <w:rFonts w:ascii="Times New Roman" w:hAnsi="Times New Roman" w:cs="Times New Roman"/>
          <w:sz w:val="28"/>
          <w:szCs w:val="28"/>
        </w:rPr>
        <w:t xml:space="preserve">троитель»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порядок его урегулирования, в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том числе возможные способы разрешения возникшего конфликта интересов: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раскрытие сведений о конфликте интересов при приеме на работу; раскрытие сведений о конфликте интересов при назначении на новую должность;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разовое раскрытие сведений по мере возникновения ситуаций конфликта интересов;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0153FB" w:rsidRPr="005035B2" w:rsidRDefault="00F15FED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3.3. </w:t>
      </w: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0153FB" w:rsidRPr="005035B2" w:rsidRDefault="00F15FED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3.4. </w:t>
      </w: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добровольный отказ работника </w:t>
      </w:r>
      <w:r w:rsidR="005D11F1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5D11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D11F1">
        <w:rPr>
          <w:rFonts w:ascii="Times New Roman" w:hAnsi="Times New Roman" w:cs="Times New Roman"/>
          <w:sz w:val="28"/>
          <w:szCs w:val="28"/>
        </w:rPr>
        <w:t xml:space="preserve">троитель»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пересмотр и изменение функциональных обязанностей работника;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отказ работника от своего личного интереса, порождающего конфликт с интересами организации;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- </w:t>
      </w:r>
      <w:r w:rsidR="00F15FED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увольнение работника из организации по инициативе работника;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153FB" w:rsidRPr="005035B2" w:rsidRDefault="00F15FED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 xml:space="preserve">3.5. </w:t>
      </w: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Приведенный перечень способов разрешения конфликта интересов не является исчерпывающим.</w:t>
      </w:r>
    </w:p>
    <w:p w:rsidR="000153FB" w:rsidRPr="005035B2" w:rsidRDefault="00F15FED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5035B2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035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5FED" w:rsidRPr="005035B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5035B2" w:rsidRDefault="000153FB" w:rsidP="0050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2">
        <w:rPr>
          <w:rFonts w:ascii="Times New Roman" w:hAnsi="Times New Roman" w:cs="Times New Roman"/>
          <w:sz w:val="28"/>
          <w:szCs w:val="28"/>
        </w:rPr>
        <w:t>4.1.</w:t>
      </w:r>
      <w:r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035B2" w:rsidRPr="005035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</w:t>
      </w:r>
      <w:r w:rsidR="005D11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заведующего </w:t>
      </w:r>
      <w:r w:rsidR="005D11F1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5D11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D11F1">
        <w:rPr>
          <w:rFonts w:ascii="Times New Roman" w:hAnsi="Times New Roman" w:cs="Times New Roman"/>
          <w:sz w:val="28"/>
          <w:szCs w:val="28"/>
        </w:rPr>
        <w:t>троитель»</w:t>
      </w:r>
    </w:p>
    <w:p w:rsidR="000153FB" w:rsidRPr="005035B2" w:rsidRDefault="000153FB" w:rsidP="00503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EC" w:rsidRPr="005035B2" w:rsidRDefault="003D74EC" w:rsidP="003D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EC" w:rsidRPr="005035B2" w:rsidRDefault="003D74EC" w:rsidP="003D74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52" w:rsidRPr="005035B2" w:rsidRDefault="00895F52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-343865</wp:posOffset>
            </wp:positionH>
            <wp:positionV relativeFrom="paragraph">
              <wp:posOffset>-226469</wp:posOffset>
            </wp:positionV>
            <wp:extent cx="6519553" cy="9066014"/>
            <wp:effectExtent l="19050" t="0" r="0" b="0"/>
            <wp:wrapNone/>
            <wp:docPr id="2" name="Рисунок 2" descr="C:\Users\User\Pictures\2022-02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2-22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54" cy="906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5F52" w:rsidRPr="005035B2" w:rsidSect="0051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53FB"/>
    <w:rsid w:val="000153FB"/>
    <w:rsid w:val="00252B6B"/>
    <w:rsid w:val="003A7001"/>
    <w:rsid w:val="003D74EC"/>
    <w:rsid w:val="005035B2"/>
    <w:rsid w:val="005142A9"/>
    <w:rsid w:val="005A03EB"/>
    <w:rsid w:val="005D11F1"/>
    <w:rsid w:val="00610995"/>
    <w:rsid w:val="007E49B4"/>
    <w:rsid w:val="007E670F"/>
    <w:rsid w:val="00895F52"/>
    <w:rsid w:val="00A11556"/>
    <w:rsid w:val="00A22412"/>
    <w:rsid w:val="00A2479F"/>
    <w:rsid w:val="00B02257"/>
    <w:rsid w:val="00B931A2"/>
    <w:rsid w:val="00BC3524"/>
    <w:rsid w:val="00C423AD"/>
    <w:rsid w:val="00CA136B"/>
    <w:rsid w:val="00CB4D40"/>
    <w:rsid w:val="00F15FED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BC352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12</cp:revision>
  <cp:lastPrinted>2022-02-22T06:23:00Z</cp:lastPrinted>
  <dcterms:created xsi:type="dcterms:W3CDTF">2021-02-26T13:57:00Z</dcterms:created>
  <dcterms:modified xsi:type="dcterms:W3CDTF">2022-02-22T07:22:00Z</dcterms:modified>
</cp:coreProperties>
</file>