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F8" w:rsidRDefault="000B627B">
      <w:pPr>
        <w:pStyle w:val="a4"/>
        <w:rPr>
          <w:sz w:val="28"/>
        </w:rPr>
      </w:pPr>
      <w:r>
        <w:rPr>
          <w:sz w:val="28"/>
        </w:rPr>
        <w:t>ПРОТОКОЛ №1</w:t>
      </w:r>
    </w:p>
    <w:p w:rsidR="00D929F8" w:rsidRDefault="000B627B">
      <w:pPr>
        <w:jc w:val="center"/>
        <w:rPr>
          <w:b/>
          <w:sz w:val="28"/>
        </w:rPr>
      </w:pPr>
      <w:r>
        <w:rPr>
          <w:b/>
          <w:sz w:val="28"/>
        </w:rPr>
        <w:t xml:space="preserve"> заседания  Управляющего совета </w:t>
      </w:r>
    </w:p>
    <w:p w:rsidR="00D929F8" w:rsidRDefault="00D929F8">
      <w:pPr>
        <w:jc w:val="center"/>
        <w:rPr>
          <w:b/>
          <w:sz w:val="28"/>
        </w:rPr>
      </w:pPr>
    </w:p>
    <w:p w:rsidR="00D929F8" w:rsidRDefault="000B627B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Муниципального бюджетного дошкольного образовательного </w:t>
      </w:r>
    </w:p>
    <w:p w:rsidR="00D929F8" w:rsidRDefault="000B627B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учреждения «Детский сад с </w:t>
      </w:r>
      <w:proofErr w:type="gramStart"/>
      <w:r>
        <w:rPr>
          <w:sz w:val="28"/>
        </w:rPr>
        <w:t>приоритетным</w:t>
      </w:r>
      <w:proofErr w:type="gramEnd"/>
      <w:r>
        <w:rPr>
          <w:sz w:val="28"/>
        </w:rPr>
        <w:t xml:space="preserve"> </w:t>
      </w:r>
    </w:p>
    <w:p w:rsidR="00D929F8" w:rsidRDefault="000B627B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>осуществлением православного духовно – нравственного развития</w:t>
      </w:r>
    </w:p>
    <w:p w:rsidR="00D929F8" w:rsidRDefault="000B627B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района Белгородской области»</w:t>
      </w:r>
    </w:p>
    <w:p w:rsidR="00D929F8" w:rsidRDefault="000B627B">
      <w:pPr>
        <w:spacing w:before="75"/>
        <w:ind w:firstLine="225"/>
        <w:jc w:val="both"/>
        <w:rPr>
          <w:sz w:val="28"/>
        </w:rPr>
      </w:pPr>
      <w:r>
        <w:rPr>
          <w:sz w:val="28"/>
        </w:rPr>
        <w:t xml:space="preserve">  </w:t>
      </w:r>
    </w:p>
    <w:p w:rsidR="00D929F8" w:rsidRDefault="00D929F8">
      <w:pPr>
        <w:jc w:val="center"/>
        <w:rPr>
          <w:b/>
          <w:sz w:val="28"/>
        </w:rPr>
      </w:pPr>
    </w:p>
    <w:p w:rsidR="00D929F8" w:rsidRDefault="00D929F8">
      <w:pPr>
        <w:rPr>
          <w:b/>
          <w:sz w:val="28"/>
        </w:rPr>
      </w:pPr>
    </w:p>
    <w:p w:rsidR="00D929F8" w:rsidRDefault="000B627B">
      <w:pPr>
        <w:pStyle w:val="a4"/>
        <w:rPr>
          <w:sz w:val="28"/>
        </w:rPr>
      </w:pPr>
      <w:r>
        <w:rPr>
          <w:sz w:val="28"/>
        </w:rPr>
        <w:t xml:space="preserve">г. Строитель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 января  2021 года</w:t>
      </w:r>
    </w:p>
    <w:p w:rsidR="00D929F8" w:rsidRDefault="00D929F8">
      <w:pPr>
        <w:pStyle w:val="a4"/>
        <w:rPr>
          <w:sz w:val="28"/>
        </w:rPr>
      </w:pPr>
    </w:p>
    <w:p w:rsidR="00D929F8" w:rsidRDefault="00D929F8">
      <w:pPr>
        <w:pStyle w:val="a4"/>
        <w:rPr>
          <w:sz w:val="28"/>
        </w:rPr>
      </w:pPr>
    </w:p>
    <w:p w:rsidR="00D929F8" w:rsidRDefault="000B627B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Присутствовали:</w:t>
      </w:r>
    </w:p>
    <w:p w:rsidR="00D929F8" w:rsidRDefault="00D929F8">
      <w:pPr>
        <w:jc w:val="both"/>
        <w:rPr>
          <w:sz w:val="28"/>
        </w:rPr>
      </w:pPr>
    </w:p>
    <w:p w:rsidR="00D929F8" w:rsidRDefault="000B627B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Корчинская</w:t>
      </w:r>
      <w:proofErr w:type="spellEnd"/>
      <w:r>
        <w:rPr>
          <w:sz w:val="28"/>
        </w:rPr>
        <w:t xml:space="preserve"> Кристина Александровна,</w:t>
      </w:r>
    </w:p>
    <w:p w:rsidR="00D929F8" w:rsidRDefault="000B627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Севрюкова</w:t>
      </w:r>
      <w:proofErr w:type="spellEnd"/>
      <w:r>
        <w:rPr>
          <w:rFonts w:ascii="Times New Roman" w:hAnsi="Times New Roman"/>
          <w:sz w:val="28"/>
        </w:rPr>
        <w:t xml:space="preserve"> Марина Петровна – заведующий,</w:t>
      </w:r>
    </w:p>
    <w:p w:rsidR="00D929F8" w:rsidRDefault="000B627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представитель от учредител</w:t>
      </w:r>
      <w:proofErr w:type="gramStart"/>
      <w:r>
        <w:rPr>
          <w:rFonts w:ascii="Times New Roman" w:hAnsi="Times New Roman"/>
          <w:sz w:val="28"/>
        </w:rPr>
        <w:t>я-</w:t>
      </w:r>
      <w:proofErr w:type="gramEnd"/>
      <w:r>
        <w:rPr>
          <w:rFonts w:ascii="Times New Roman" w:hAnsi="Times New Roman"/>
          <w:sz w:val="28"/>
        </w:rPr>
        <w:t xml:space="preserve">  Золота</w:t>
      </w:r>
      <w:r>
        <w:rPr>
          <w:rFonts w:ascii="Times New Roman" w:hAnsi="Times New Roman"/>
          <w:sz w:val="28"/>
        </w:rPr>
        <w:t>рева Татьяна Алексеевна,</w:t>
      </w:r>
    </w:p>
    <w:p w:rsidR="00D929F8" w:rsidRDefault="000B627B">
      <w:pPr>
        <w:rPr>
          <w:sz w:val="28"/>
        </w:rPr>
      </w:pPr>
      <w:r>
        <w:rPr>
          <w:sz w:val="28"/>
        </w:rPr>
        <w:t>- Новикова Валентина Николаевна,</w:t>
      </w:r>
    </w:p>
    <w:p w:rsidR="00D929F8" w:rsidRDefault="000B627B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Фанина</w:t>
      </w:r>
      <w:proofErr w:type="spellEnd"/>
      <w:r>
        <w:rPr>
          <w:sz w:val="28"/>
        </w:rPr>
        <w:t xml:space="preserve"> Юлия Сергеевна,  </w:t>
      </w:r>
    </w:p>
    <w:p w:rsidR="00D929F8" w:rsidRDefault="000B627B">
      <w:pPr>
        <w:rPr>
          <w:sz w:val="28"/>
        </w:rPr>
      </w:pPr>
      <w:r>
        <w:rPr>
          <w:sz w:val="28"/>
        </w:rPr>
        <w:t>- Скрынникова Ольга Сергеевна,</w:t>
      </w:r>
    </w:p>
    <w:p w:rsidR="00D929F8" w:rsidRDefault="000B627B">
      <w:pPr>
        <w:rPr>
          <w:sz w:val="28"/>
        </w:rPr>
      </w:pPr>
      <w:r>
        <w:rPr>
          <w:sz w:val="28"/>
        </w:rPr>
        <w:t>- Митрофанова Светлана Александровна,</w:t>
      </w:r>
    </w:p>
    <w:p w:rsidR="00D929F8" w:rsidRDefault="000B627B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Дрибноход</w:t>
      </w:r>
      <w:proofErr w:type="spellEnd"/>
      <w:r>
        <w:rPr>
          <w:sz w:val="28"/>
        </w:rPr>
        <w:t xml:space="preserve"> Оксана Григорьевна,</w:t>
      </w:r>
    </w:p>
    <w:p w:rsidR="00D929F8" w:rsidRDefault="000B627B">
      <w:pPr>
        <w:rPr>
          <w:sz w:val="28"/>
        </w:rPr>
      </w:pPr>
      <w:r>
        <w:rPr>
          <w:sz w:val="28"/>
        </w:rPr>
        <w:t xml:space="preserve">- Духовник ДОО иерей Михаил </w:t>
      </w:r>
      <w:proofErr w:type="spellStart"/>
      <w:r>
        <w:rPr>
          <w:sz w:val="28"/>
        </w:rPr>
        <w:t>Мальченко</w:t>
      </w:r>
      <w:proofErr w:type="spellEnd"/>
      <w:r>
        <w:rPr>
          <w:sz w:val="28"/>
        </w:rPr>
        <w:t>,</w:t>
      </w:r>
    </w:p>
    <w:p w:rsidR="00D929F8" w:rsidRDefault="000B627B">
      <w:pPr>
        <w:rPr>
          <w:sz w:val="28"/>
        </w:rPr>
      </w:pPr>
      <w:r>
        <w:rPr>
          <w:sz w:val="28"/>
        </w:rPr>
        <w:t>- Захарова Инна Сергеевна,</w:t>
      </w:r>
    </w:p>
    <w:p w:rsidR="00D929F8" w:rsidRDefault="000B627B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Ечин</w:t>
      </w:r>
      <w:proofErr w:type="spellEnd"/>
      <w:r>
        <w:rPr>
          <w:sz w:val="28"/>
        </w:rPr>
        <w:t xml:space="preserve"> Андрей Александрович,</w:t>
      </w:r>
    </w:p>
    <w:p w:rsidR="00D929F8" w:rsidRDefault="000B627B">
      <w:pPr>
        <w:rPr>
          <w:sz w:val="28"/>
        </w:rPr>
      </w:pPr>
      <w:r>
        <w:rPr>
          <w:sz w:val="28"/>
        </w:rPr>
        <w:t>- Дудник Алла Ивановна.</w:t>
      </w:r>
    </w:p>
    <w:p w:rsidR="00D929F8" w:rsidRDefault="00D929F8">
      <w:pPr>
        <w:rPr>
          <w:sz w:val="28"/>
        </w:rPr>
      </w:pPr>
    </w:p>
    <w:p w:rsidR="00D929F8" w:rsidRDefault="00D929F8">
      <w:pPr>
        <w:pStyle w:val="a3"/>
        <w:jc w:val="both"/>
        <w:rPr>
          <w:rFonts w:ascii="Times New Roman" w:hAnsi="Times New Roman"/>
          <w:b/>
          <w:sz w:val="28"/>
        </w:rPr>
      </w:pPr>
    </w:p>
    <w:p w:rsidR="00D929F8" w:rsidRDefault="000B627B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дня:</w:t>
      </w:r>
    </w:p>
    <w:p w:rsidR="00D929F8" w:rsidRDefault="000B627B">
      <w:pPr>
        <w:rPr>
          <w:sz w:val="28"/>
        </w:rPr>
      </w:pPr>
      <w:r>
        <w:rPr>
          <w:sz w:val="28"/>
        </w:rPr>
        <w:t>1.Распределение стимулирующих выплат педагогам и младшему обслуживающему персоналу по результатам работы за период сентябрь – декабрь 2020 года.</w:t>
      </w:r>
    </w:p>
    <w:p w:rsidR="00D929F8" w:rsidRDefault="000B627B">
      <w:pPr>
        <w:pStyle w:val="a5"/>
        <w:spacing w:before="0" w:beforeAutospacing="0" w:after="0" w:afterAutospacing="0" w:line="312" w:lineRule="atLeast"/>
        <w:rPr>
          <w:sz w:val="28"/>
        </w:rPr>
      </w:pPr>
      <w:r>
        <w:rPr>
          <w:sz w:val="28"/>
        </w:rPr>
        <w:t>2.Создание здоровых и безопасных условий тру</w:t>
      </w:r>
      <w:r>
        <w:rPr>
          <w:sz w:val="28"/>
        </w:rPr>
        <w:t xml:space="preserve">да, обучения и воспитания в </w:t>
      </w:r>
      <w:r>
        <w:rPr>
          <w:rStyle w:val="c2"/>
          <w:sz w:val="28"/>
        </w:rPr>
        <w:t>Учреждении</w:t>
      </w:r>
      <w:r>
        <w:rPr>
          <w:sz w:val="28"/>
        </w:rPr>
        <w:t>;</w:t>
      </w:r>
    </w:p>
    <w:p w:rsidR="00D929F8" w:rsidRDefault="000B627B">
      <w:pPr>
        <w:rPr>
          <w:sz w:val="28"/>
        </w:rPr>
      </w:pPr>
      <w:r>
        <w:rPr>
          <w:sz w:val="28"/>
        </w:rPr>
        <w:t>3. Отчет заведующего о выполнение плана финансово-хозяйственной деятельности за 2020 год.</w:t>
      </w:r>
    </w:p>
    <w:p w:rsidR="00D929F8" w:rsidRDefault="000B627B">
      <w:pPr>
        <w:rPr>
          <w:sz w:val="28"/>
        </w:rPr>
      </w:pPr>
      <w:r>
        <w:rPr>
          <w:sz w:val="28"/>
        </w:rPr>
        <w:t>4.Разное.</w:t>
      </w:r>
    </w:p>
    <w:p w:rsidR="00D929F8" w:rsidRDefault="00D929F8">
      <w:pPr>
        <w:rPr>
          <w:sz w:val="28"/>
        </w:rPr>
      </w:pPr>
    </w:p>
    <w:p w:rsidR="00D929F8" w:rsidRDefault="00D929F8">
      <w:pPr>
        <w:rPr>
          <w:sz w:val="28"/>
        </w:rPr>
      </w:pPr>
    </w:p>
    <w:p w:rsidR="00D929F8" w:rsidRDefault="000B627B">
      <w:pPr>
        <w:rPr>
          <w:sz w:val="28"/>
        </w:rPr>
      </w:pPr>
      <w:r>
        <w:rPr>
          <w:sz w:val="28"/>
        </w:rPr>
        <w:t xml:space="preserve">1.  По первому вопросу  выступила  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представила критерии оценки результативности профессио</w:t>
      </w:r>
      <w:r>
        <w:rPr>
          <w:sz w:val="28"/>
        </w:rPr>
        <w:t xml:space="preserve">нальной деятельности педагогических работников и  обслуживающего персонала  и ознакомила со стоимостью одного балла, он составил 371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для обслуживающего </w:t>
      </w:r>
      <w:r>
        <w:rPr>
          <w:sz w:val="28"/>
        </w:rPr>
        <w:lastRenderedPageBreak/>
        <w:t>персонала и   150 руб.  для педагогического персонала. Далее озвучила общую сумму выплат, она состав</w:t>
      </w:r>
      <w:r>
        <w:rPr>
          <w:sz w:val="28"/>
        </w:rPr>
        <w:t xml:space="preserve">ила 156933 тыс.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для обслуживающего персонала и 163200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 для педагогического.</w:t>
      </w:r>
    </w:p>
    <w:p w:rsidR="00D929F8" w:rsidRDefault="000B627B">
      <w:pPr>
        <w:numPr>
          <w:ilvl w:val="0"/>
          <w:numId w:val="1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Слушали  Ковалеву Е.В.., которая  предложила членам комиссии признать оценку качества деятельности педагогов объективной и утвердить набранные баллы.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800"/>
        <w:gridCol w:w="2830"/>
        <w:gridCol w:w="1427"/>
      </w:tblGrid>
      <w:tr w:rsidR="00D929F8">
        <w:trPr>
          <w:trHeight w:val="308"/>
        </w:trPr>
        <w:tc>
          <w:tcPr>
            <w:tcW w:w="1051" w:type="dxa"/>
          </w:tcPr>
          <w:p w:rsidR="00D929F8" w:rsidRDefault="000B6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800" w:type="dxa"/>
          </w:tcPr>
          <w:p w:rsidR="00D929F8" w:rsidRDefault="000B6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830" w:type="dxa"/>
          </w:tcPr>
          <w:p w:rsidR="00D929F8" w:rsidRDefault="000B6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</w:t>
            </w:r>
            <w:r>
              <w:rPr>
                <w:sz w:val="28"/>
              </w:rPr>
              <w:t>ность</w:t>
            </w:r>
          </w:p>
        </w:tc>
        <w:tc>
          <w:tcPr>
            <w:tcW w:w="1427" w:type="dxa"/>
          </w:tcPr>
          <w:p w:rsidR="00D929F8" w:rsidRDefault="000B6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баллов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Ковалева Е.В.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Куринна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Красова</w:t>
            </w:r>
            <w:proofErr w:type="spellEnd"/>
            <w:r>
              <w:rPr>
                <w:sz w:val="28"/>
              </w:rPr>
              <w:t xml:space="preserve"> И.С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Новикова В.Н.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Дрибноход</w:t>
            </w:r>
            <w:proofErr w:type="spellEnd"/>
            <w:r>
              <w:rPr>
                <w:sz w:val="28"/>
              </w:rPr>
              <w:t xml:space="preserve"> О.Г.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Аболымова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Пакулева</w:t>
            </w:r>
            <w:proofErr w:type="spellEnd"/>
            <w:r>
              <w:rPr>
                <w:sz w:val="28"/>
              </w:rPr>
              <w:t xml:space="preserve"> А.А..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Беседина Н.В.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Даль-Пра</w:t>
            </w:r>
            <w:proofErr w:type="spellEnd"/>
            <w:r>
              <w:rPr>
                <w:sz w:val="28"/>
              </w:rPr>
              <w:t xml:space="preserve"> А.А.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Столярова</w:t>
            </w:r>
            <w:proofErr w:type="spellEnd"/>
            <w:r>
              <w:rPr>
                <w:sz w:val="28"/>
              </w:rPr>
              <w:t xml:space="preserve"> Ю.В.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Черняева К.Д.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Инструктор по  ФИЗО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D929F8">
            <w:pPr>
              <w:rPr>
                <w:sz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D929F8">
            <w:pPr>
              <w:rPr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1088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 xml:space="preserve">Лазарева Г.П.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Карачевцева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Шляпкин Д.В.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Иконникова Л.А.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Протопопова</w:t>
            </w:r>
            <w:proofErr w:type="spellEnd"/>
            <w:r>
              <w:rPr>
                <w:sz w:val="28"/>
              </w:rPr>
              <w:t xml:space="preserve"> З.В.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Гречихина</w:t>
            </w:r>
            <w:proofErr w:type="spellEnd"/>
            <w:r>
              <w:rPr>
                <w:sz w:val="28"/>
              </w:rPr>
              <w:t xml:space="preserve"> В.Г.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Смольякова</w:t>
            </w:r>
            <w:proofErr w:type="spellEnd"/>
            <w:r>
              <w:rPr>
                <w:sz w:val="28"/>
              </w:rPr>
              <w:t xml:space="preserve">  Н.С.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Телепнева О.В.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Подсобный рабочий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Телещенко</w:t>
            </w:r>
            <w:proofErr w:type="spellEnd"/>
            <w:r>
              <w:rPr>
                <w:sz w:val="28"/>
              </w:rPr>
              <w:t xml:space="preserve"> Н.Ю.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Рабочая</w:t>
            </w:r>
            <w:proofErr w:type="gramEnd"/>
            <w:r>
              <w:rPr>
                <w:sz w:val="28"/>
              </w:rPr>
              <w:t xml:space="preserve"> по стирке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Дудник А.И.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D929F8">
            <w:pPr>
              <w:rPr>
                <w:sz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D929F8">
            <w:pPr>
              <w:rPr>
                <w:sz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кастелянша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Плужник Т.Н.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сторож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Сомов В.И.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сторож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Сомова Л.И.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дворник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Севрюков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дворник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Тетерятник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Уборщик служебных помещений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Корчинская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Заведующий хозяйством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 xml:space="preserve">Черных </w:t>
            </w:r>
            <w:r>
              <w:rPr>
                <w:sz w:val="28"/>
              </w:rPr>
              <w:t>Н.А.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Оператор кот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Черных Т.П.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Опер кот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Мирзоева С.И.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 xml:space="preserve">Вахтер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D929F8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D929F8">
            <w:pPr>
              <w:rPr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8" w:rsidRDefault="000B627B">
            <w:pPr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</w:tr>
    </w:tbl>
    <w:p w:rsidR="00D929F8" w:rsidRDefault="00D929F8">
      <w:pPr>
        <w:rPr>
          <w:sz w:val="28"/>
        </w:rPr>
      </w:pPr>
    </w:p>
    <w:p w:rsidR="00D929F8" w:rsidRDefault="00D929F8"/>
    <w:p w:rsidR="00D929F8" w:rsidRDefault="000B627B">
      <w:pPr>
        <w:jc w:val="both"/>
        <w:rPr>
          <w:sz w:val="28"/>
        </w:rPr>
      </w:pPr>
      <w:r>
        <w:rPr>
          <w:sz w:val="28"/>
        </w:rPr>
        <w:t xml:space="preserve">Выступила </w:t>
      </w:r>
      <w:proofErr w:type="spellStart"/>
      <w:r>
        <w:rPr>
          <w:sz w:val="28"/>
        </w:rPr>
        <w:t>Фанина</w:t>
      </w:r>
      <w:proofErr w:type="spellEnd"/>
      <w:r>
        <w:rPr>
          <w:sz w:val="28"/>
        </w:rPr>
        <w:t xml:space="preserve"> Ю.С.,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 предложила членам комиссии заседания признать оценку качества деятельности педагогов объективной и утвердить набранные баллы.</w:t>
      </w:r>
    </w:p>
    <w:p w:rsidR="00D929F8" w:rsidRDefault="00D929F8">
      <w:pPr>
        <w:rPr>
          <w:sz w:val="28"/>
        </w:rPr>
      </w:pPr>
    </w:p>
    <w:p w:rsidR="00D929F8" w:rsidRDefault="000B627B">
      <w:pPr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>ГОЛОСОВАЛИ:</w:t>
      </w:r>
    </w:p>
    <w:p w:rsidR="00D929F8" w:rsidRDefault="000B627B">
      <w:pPr>
        <w:rPr>
          <w:sz w:val="28"/>
        </w:rPr>
      </w:pPr>
      <w:r>
        <w:rPr>
          <w:sz w:val="28"/>
        </w:rPr>
        <w:t>«ЗА» - 11 человек.</w:t>
      </w:r>
    </w:p>
    <w:p w:rsidR="00D929F8" w:rsidRDefault="000B627B">
      <w:pPr>
        <w:rPr>
          <w:sz w:val="28"/>
        </w:rPr>
      </w:pPr>
      <w:r>
        <w:rPr>
          <w:sz w:val="28"/>
        </w:rPr>
        <w:t>«ПРОТИВ» - нет</w:t>
      </w:r>
    </w:p>
    <w:p w:rsidR="00D929F8" w:rsidRDefault="000B627B">
      <w:pPr>
        <w:rPr>
          <w:sz w:val="28"/>
        </w:rPr>
      </w:pPr>
      <w:r>
        <w:rPr>
          <w:sz w:val="28"/>
        </w:rPr>
        <w:t>«ВОЗДЕРЖАЛОСЬ» - нет.</w:t>
      </w:r>
    </w:p>
    <w:p w:rsidR="00D929F8" w:rsidRDefault="000B627B">
      <w:pPr>
        <w:rPr>
          <w:sz w:val="28"/>
        </w:rPr>
      </w:pPr>
      <w:r>
        <w:rPr>
          <w:b/>
          <w:sz w:val="28"/>
        </w:rPr>
        <w:t xml:space="preserve">РЕШЕНИЕ: </w:t>
      </w:r>
      <w:r>
        <w:rPr>
          <w:sz w:val="28"/>
        </w:rPr>
        <w:t xml:space="preserve">Признать  </w:t>
      </w:r>
      <w:proofErr w:type="gramStart"/>
      <w:r>
        <w:rPr>
          <w:sz w:val="28"/>
        </w:rPr>
        <w:t>распределении</w:t>
      </w:r>
      <w:proofErr w:type="gramEnd"/>
      <w:r>
        <w:rPr>
          <w:sz w:val="28"/>
        </w:rPr>
        <w:t xml:space="preserve"> симулирующих выплат работникам по критериям оценки  объективным.</w:t>
      </w:r>
    </w:p>
    <w:p w:rsidR="00D929F8" w:rsidRDefault="00D929F8">
      <w:pPr>
        <w:rPr>
          <w:sz w:val="28"/>
        </w:rPr>
      </w:pPr>
    </w:p>
    <w:p w:rsidR="00D929F8" w:rsidRDefault="000B627B">
      <w:pPr>
        <w:jc w:val="both"/>
        <w:rPr>
          <w:color w:val="000000"/>
          <w:sz w:val="28"/>
        </w:rPr>
      </w:pPr>
      <w:r>
        <w:rPr>
          <w:b/>
          <w:sz w:val="28"/>
        </w:rPr>
        <w:t>2.</w:t>
      </w:r>
      <w:r>
        <w:rPr>
          <w:color w:val="000000"/>
          <w:sz w:val="28"/>
        </w:rPr>
        <w:t>По второму вопросу слушали</w:t>
      </w:r>
      <w:r>
        <w:rPr>
          <w:b/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Севрюкову</w:t>
      </w:r>
      <w:proofErr w:type="spellEnd"/>
      <w:r>
        <w:rPr>
          <w:color w:val="000000"/>
          <w:sz w:val="28"/>
        </w:rPr>
        <w:t xml:space="preserve"> М.П.: «Создание безопасных условий при организации образовательного процесса в МБДОУ» </w:t>
      </w:r>
    </w:p>
    <w:p w:rsidR="00D929F8" w:rsidRDefault="000B627B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Поиск путей и способов обеспечения безопасности жизнедеятельности воспитанников и сотрудников в ДОО — создание на базе детского сада единого безопасного образо</w:t>
      </w:r>
      <w:r>
        <w:rPr>
          <w:color w:val="000000"/>
          <w:sz w:val="28"/>
        </w:rPr>
        <w:t>вательного пространства - главная задача нашего учреждения. Проблема безопасности нашего учреждения определяется несколькими </w:t>
      </w:r>
      <w:r>
        <w:rPr>
          <w:rStyle w:val="a9"/>
          <w:color w:val="000000"/>
          <w:sz w:val="28"/>
        </w:rPr>
        <w:t>направлениями</w:t>
      </w:r>
      <w:r>
        <w:rPr>
          <w:color w:val="000000"/>
          <w:sz w:val="28"/>
        </w:rPr>
        <w:t>:</w:t>
      </w:r>
    </w:p>
    <w:p w:rsidR="00D929F8" w:rsidRDefault="000B627B">
      <w:pPr>
        <w:numPr>
          <w:ilvl w:val="0"/>
          <w:numId w:val="18"/>
        </w:numPr>
        <w:rPr>
          <w:color w:val="000000"/>
          <w:sz w:val="28"/>
        </w:rPr>
      </w:pPr>
      <w:r>
        <w:rPr>
          <w:color w:val="000000"/>
          <w:sz w:val="28"/>
        </w:rPr>
        <w:t>Обеспечение охраны труда сотрудников ДОУ.</w:t>
      </w:r>
    </w:p>
    <w:p w:rsidR="00D929F8" w:rsidRDefault="000B627B">
      <w:pPr>
        <w:numPr>
          <w:ilvl w:val="0"/>
          <w:numId w:val="18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Обеспечение охраны жизни и здоровья воспитанников (пожарная безопасность, </w:t>
      </w:r>
      <w:r>
        <w:rPr>
          <w:color w:val="000000"/>
          <w:sz w:val="28"/>
        </w:rPr>
        <w:t xml:space="preserve">личная безопасность, безопасность в быту, профилактика </w:t>
      </w:r>
      <w:proofErr w:type="spellStart"/>
      <w:r>
        <w:rPr>
          <w:color w:val="000000"/>
          <w:sz w:val="28"/>
        </w:rPr>
        <w:t>дорожно</w:t>
      </w:r>
      <w:proofErr w:type="spellEnd"/>
      <w:r>
        <w:rPr>
          <w:color w:val="000000"/>
          <w:sz w:val="28"/>
        </w:rPr>
        <w:t xml:space="preserve"> – транспортного травматизма).</w:t>
      </w:r>
    </w:p>
    <w:p w:rsidR="00D929F8" w:rsidRDefault="000B627B">
      <w:pPr>
        <w:numPr>
          <w:ilvl w:val="0"/>
          <w:numId w:val="18"/>
        </w:numPr>
        <w:rPr>
          <w:color w:val="000000"/>
          <w:sz w:val="28"/>
        </w:rPr>
      </w:pPr>
      <w:r>
        <w:rPr>
          <w:color w:val="000000"/>
          <w:sz w:val="28"/>
        </w:rPr>
        <w:t>Пожарная безопасность.</w:t>
      </w:r>
    </w:p>
    <w:p w:rsidR="00D929F8" w:rsidRDefault="000B627B">
      <w:pPr>
        <w:numPr>
          <w:ilvl w:val="0"/>
          <w:numId w:val="18"/>
        </w:numPr>
        <w:rPr>
          <w:color w:val="000000"/>
          <w:sz w:val="28"/>
        </w:rPr>
      </w:pPr>
      <w:r>
        <w:rPr>
          <w:color w:val="000000"/>
          <w:sz w:val="28"/>
        </w:rPr>
        <w:t>Антитеррористическая защита.</w:t>
      </w:r>
    </w:p>
    <w:p w:rsidR="00D929F8" w:rsidRDefault="000B627B">
      <w:pPr>
        <w:numPr>
          <w:ilvl w:val="0"/>
          <w:numId w:val="18"/>
        </w:numPr>
        <w:rPr>
          <w:color w:val="000000"/>
          <w:sz w:val="28"/>
        </w:rPr>
      </w:pPr>
      <w:r>
        <w:rPr>
          <w:color w:val="000000"/>
          <w:sz w:val="28"/>
        </w:rPr>
        <w:t>Предупреждение и ликвидация чрезвычайных ситуаций.</w:t>
      </w:r>
    </w:p>
    <w:p w:rsidR="00D929F8" w:rsidRDefault="000B627B">
      <w:pPr>
        <w:numPr>
          <w:ilvl w:val="0"/>
          <w:numId w:val="18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Для достижения поставленной цели в ДОО 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Заведующий: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1.Издает</w:t>
      </w:r>
      <w:r>
        <w:rPr>
          <w:color w:val="000000"/>
          <w:sz w:val="28"/>
        </w:rPr>
        <w:t xml:space="preserve"> приказ об организации охраны труда в ДОО.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2.Заключает с работниками договора с отражением обстоятельств по обеспечению требований охраны труда.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3.Информирует работников о состоянии и условиях труда на рабочем месте. 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4.Утверждает положение об организации </w:t>
      </w:r>
      <w:r>
        <w:rPr>
          <w:color w:val="000000"/>
          <w:sz w:val="28"/>
        </w:rPr>
        <w:t>охраны труда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5.Создает базу нормативных актов по охране труда и обеспечивает ею своих подчиненных.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6.Организует </w:t>
      </w:r>
      <w:proofErr w:type="gramStart"/>
      <w:r>
        <w:rPr>
          <w:color w:val="000000"/>
          <w:sz w:val="28"/>
        </w:rPr>
        <w:t>обучение по охране</w:t>
      </w:r>
      <w:proofErr w:type="gramEnd"/>
      <w:r>
        <w:rPr>
          <w:color w:val="000000"/>
          <w:sz w:val="28"/>
        </w:rPr>
        <w:t xml:space="preserve"> труда работников ДОО.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9.Планирует работу и мероприятия по улучшению условий труда </w:t>
      </w:r>
      <w:proofErr w:type="gramStart"/>
      <w:r>
        <w:rPr>
          <w:color w:val="000000"/>
          <w:sz w:val="28"/>
        </w:rPr>
        <w:t>по</w:t>
      </w:r>
      <w:proofErr w:type="gramEnd"/>
      <w:r>
        <w:rPr>
          <w:color w:val="000000"/>
          <w:sz w:val="28"/>
        </w:rPr>
        <w:t xml:space="preserve"> ОТ.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10.В зависимости от условий труда и </w:t>
      </w:r>
      <w:r>
        <w:rPr>
          <w:color w:val="000000"/>
          <w:sz w:val="28"/>
        </w:rPr>
        <w:t>наличия вредных факторов приказом и коллективным договором устанавливает для работников доплаты за работу в особых условиях труда.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11.Организует предварительные и периодические медосмотры работников.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12.Утверждает программу обучения всех должностных лиц ДО</w:t>
      </w:r>
      <w:r>
        <w:rPr>
          <w:color w:val="000000"/>
          <w:sz w:val="28"/>
        </w:rPr>
        <w:t>О по охране труда.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13.Утверждает программу проведения вводного инструктажа для всех сотрудников ДОО.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14.Утверждает программу проведения инструктажа на рабочих местах.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15.Издает приказ и утверждает перечень необходимых для выполнения работ инструкций, опред</w:t>
      </w:r>
      <w:r>
        <w:rPr>
          <w:color w:val="000000"/>
          <w:sz w:val="28"/>
        </w:rPr>
        <w:t>еляет разработчиков инструкций и сроки.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16.Совместно с профкомом подводит 1 раз в полугодие итоги выполнения соглашения по охране труда.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Завхоз: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1.Отвечает за организацию работы по охране труда, проведение мероприятий по предупреждению травматизма в ДОО.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2.Обеспечивает соблюдение требований техники безопасности при эксплуатации производственного энергетического оборудования.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3.Разрабатывает инструкции по технике безопасности для каждой профессии в ДОО, представляет их на утверждение руководителя учреждения</w:t>
      </w:r>
      <w:r>
        <w:rPr>
          <w:color w:val="000000"/>
          <w:sz w:val="28"/>
        </w:rPr>
        <w:t>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4.Организует с соответствующими органами обучение персонала, обслуживающего электроустановки.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5.Проводит инструктаж на рабочем месте, включая повторный и внеплановый; осуществляет проверку знаний, оформляет допуск персонала к самостоятельной работе с </w:t>
      </w:r>
      <w:r>
        <w:rPr>
          <w:color w:val="000000"/>
          <w:sz w:val="28"/>
        </w:rPr>
        <w:t>записью в журнале регистрации инструктажа.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6.Обеспечивает эксплуатацию и содержание здания, территории ДОО в соответствии с требованиями техники безопасности и производственной санитарии.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7.Организует осмотр и текущий ремонт здания и помещений ДОО.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8.Осуще</w:t>
      </w:r>
      <w:r>
        <w:rPr>
          <w:color w:val="000000"/>
          <w:sz w:val="28"/>
        </w:rPr>
        <w:t xml:space="preserve">ствляет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исправностью водопровода, канализации, тепловых сетей.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9.Обеспечивает соблюдение противопожарной безопасности здания ДОУ, следит за исправностью средств пожаротушения.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10.Отвечает за организацию работы по созданию здоровых и безопасных </w:t>
      </w:r>
      <w:r>
        <w:rPr>
          <w:color w:val="000000"/>
          <w:sz w:val="28"/>
        </w:rPr>
        <w:t>условий образовательного процесса.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11.Осуществляет непосредственное руководство и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соблюдением в образовательном процессе норм и правил охраны труда, производственной санитарии и пожарной безопасности.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12.Организует и контролирует работу по обуч</w:t>
      </w:r>
      <w:r>
        <w:rPr>
          <w:color w:val="000000"/>
          <w:sz w:val="28"/>
        </w:rPr>
        <w:t>ению детей правилам дорожного движения, пожарной безопасности.</w:t>
      </w:r>
    </w:p>
    <w:p w:rsidR="00D929F8" w:rsidRDefault="000B627B">
      <w:pPr>
        <w:pStyle w:val="a5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lastRenderedPageBreak/>
        <w:t>13.Контролирует наличие и исправность  оборудования для проведения образовательного процесса.</w:t>
      </w:r>
    </w:p>
    <w:p w:rsidR="00D929F8" w:rsidRDefault="000B627B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АКТУАЛЬНЫЕ АСПЕКТЫ БЕЗОПАСНОСТИ, РЕШАЕМЫЕ В ДОО ПО ОХРАНЕ ЖИЗНИ И ЗДОРОВЬЯ ДЕТЕЙ.</w:t>
      </w:r>
    </w:p>
    <w:p w:rsidR="00D929F8" w:rsidRDefault="000B627B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ФИЗИЧЕСКАЯ БЕЗОПА</w:t>
      </w:r>
      <w:r>
        <w:rPr>
          <w:color w:val="000000"/>
          <w:sz w:val="28"/>
        </w:rPr>
        <w:t>СНОСТЬ — главной целью по охране труда работников, жизни и здоровья детей в детском саду является 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</w:t>
      </w:r>
      <w:r>
        <w:rPr>
          <w:color w:val="000000"/>
          <w:sz w:val="28"/>
        </w:rPr>
        <w:t>чивающими жизнь и здоровье обучающихся, работников образовательной организации.</w:t>
      </w:r>
      <w:proofErr w:type="gramEnd"/>
      <w:r>
        <w:rPr>
          <w:color w:val="000000"/>
          <w:sz w:val="28"/>
        </w:rPr>
        <w:t xml:space="preserve"> В связи с этим проводятся следующие мероприятия: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Приказом заведующего введен контрольно-пропускной режим.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Регулярно  осуществляется административно-общественный контроль. Цель </w:t>
      </w:r>
      <w:r>
        <w:rPr>
          <w:color w:val="000000"/>
          <w:sz w:val="28"/>
        </w:rPr>
        <w:t xml:space="preserve">которого – проверка соблюдения техники безопасности и санитарно-гигиенических норм во время реализации </w:t>
      </w:r>
      <w:proofErr w:type="spellStart"/>
      <w:r>
        <w:rPr>
          <w:color w:val="000000"/>
          <w:sz w:val="28"/>
        </w:rPr>
        <w:t>воспитательн</w:t>
      </w:r>
      <w:proofErr w:type="gramStart"/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образовательного процесса.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В каждой группе имеются медицинские аптечки, термометры для определения температуры воздуха в помещении и на ул</w:t>
      </w:r>
      <w:r>
        <w:rPr>
          <w:color w:val="000000"/>
          <w:sz w:val="28"/>
        </w:rPr>
        <w:t>ице.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Для обеззараживания воздуха в саду имеются бактерицидные лампы.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Своевременная замена столовой посуды.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Изъятие из обращения сломанных игрушек.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На все игрушки имеется сертификат качества.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На физкультурное оборудование имеется акт готовности.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На прогулоч</w:t>
      </w:r>
      <w:r>
        <w:rPr>
          <w:color w:val="000000"/>
          <w:sz w:val="28"/>
        </w:rPr>
        <w:t>ных площадках игровое и физкультурное оборудование (скамьи, горки, песочницы и т.д.) надежно закреплено.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Прогулочные площадки, веранды безопасны для прогулок, т.е. нет опасных для детей предметов (гвоздей, досок, стекла и т.д.), проводится ежедневная уборк</w:t>
      </w:r>
      <w:r>
        <w:rPr>
          <w:color w:val="000000"/>
          <w:sz w:val="28"/>
        </w:rPr>
        <w:t>а территории.</w:t>
      </w:r>
      <w:proofErr w:type="gramEnd"/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Проводится совместная работа педагогов и родителей направленная на формирование личности безопасного типа (безопасной для других и для себя в результате случайных стечений обстоятельств, пре</w:t>
      </w:r>
      <w:proofErr w:type="gramStart"/>
      <w:r>
        <w:rPr>
          <w:color w:val="000000"/>
          <w:sz w:val="28"/>
        </w:rPr>
        <w:t>д-</w:t>
      </w:r>
      <w:proofErr w:type="gramEnd"/>
      <w:r>
        <w:rPr>
          <w:color w:val="000000"/>
          <w:sz w:val="28"/>
        </w:rPr>
        <w:t xml:space="preserve"> намеренных или непреднамеренных действий детей — </w:t>
      </w:r>
      <w:r>
        <w:rPr>
          <w:color w:val="000000"/>
          <w:sz w:val="28"/>
        </w:rPr>
        <w:t>столкновения во время бега, падение во время игр, защемление конечностей, бросание друг в друга предметов).</w:t>
      </w:r>
    </w:p>
    <w:p w:rsidR="00D929F8" w:rsidRDefault="000B627B">
      <w:pPr>
        <w:pStyle w:val="a5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АНТИТЕРРОРИСТИЧЕСКАЯ ДЕЯТЕЛЬНОСТЬ – обеспечение правопорядка и антитеррористической защищенности, безопасности при чрезвычайных ситуациях, охраны </w:t>
      </w:r>
      <w:r>
        <w:rPr>
          <w:color w:val="000000"/>
          <w:sz w:val="28"/>
        </w:rPr>
        <w:t>труда. 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во время образовательного процесса.</w:t>
      </w:r>
    </w:p>
    <w:p w:rsidR="00D929F8" w:rsidRDefault="000B627B">
      <w:pPr>
        <w:pStyle w:val="a5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lastRenderedPageBreak/>
        <w:t>В ДОО назначаются отв</w:t>
      </w:r>
      <w:r>
        <w:rPr>
          <w:color w:val="000000"/>
          <w:sz w:val="28"/>
        </w:rPr>
        <w:t>етственные за организацию работы по обеспечению безопасности участников образовательного процесса.</w:t>
      </w:r>
    </w:p>
    <w:p w:rsidR="00D929F8" w:rsidRDefault="000B627B">
      <w:pPr>
        <w:pStyle w:val="a5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Совместно с ГО и ЧС и ОВД города: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Разрабатывается план действий в условиях возникновения чрезвычайных ситуаций.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Разрабатываются инструкции о порядке взаимоде</w:t>
      </w:r>
      <w:r>
        <w:rPr>
          <w:color w:val="000000"/>
          <w:sz w:val="28"/>
        </w:rPr>
        <w:t>йствия со службами жизнеобеспечения города при возникновении чрезвычайных ситуаций.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Для отработки устойчивых навыков безопасного поведения в условиях возникновения чрезвычайных ситуаций в ДОУ два раза в год проводятся тренировочные занятия по эвакуации с д</w:t>
      </w:r>
      <w:r>
        <w:rPr>
          <w:color w:val="000000"/>
          <w:sz w:val="28"/>
        </w:rPr>
        <w:t>етьми и персоналом ДОУ на случай угрозы террористического акта.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Систематически проводится обследование дошкольного учреждения и прилегающей территории на предмет их защищенности, обнаружения посторонних предметов.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Администрация образовательного учреждения </w:t>
      </w:r>
      <w:r>
        <w:rPr>
          <w:color w:val="000000"/>
          <w:sz w:val="28"/>
        </w:rPr>
        <w:t xml:space="preserve">регулярно, в соответствии с графиком, проходит </w:t>
      </w:r>
      <w:proofErr w:type="gramStart"/>
      <w:r>
        <w:rPr>
          <w:color w:val="000000"/>
          <w:sz w:val="28"/>
        </w:rPr>
        <w:t>обучение по охране</w:t>
      </w:r>
      <w:proofErr w:type="gramEnd"/>
      <w:r>
        <w:rPr>
          <w:color w:val="000000"/>
          <w:sz w:val="28"/>
        </w:rPr>
        <w:t xml:space="preserve"> труда.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Проводятся беседы и практические занятия с детьми на нахождение бесхозного предмета и действие в случае возникновения ЧС.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В детском саду в штатное расписание введена ставка вахтер и с</w:t>
      </w:r>
      <w:r>
        <w:rPr>
          <w:color w:val="000000"/>
          <w:sz w:val="28"/>
        </w:rPr>
        <w:t>облюдается пропускной режим.</w:t>
      </w:r>
    </w:p>
    <w:p w:rsidR="00D929F8" w:rsidRDefault="000B627B">
      <w:pPr>
        <w:pStyle w:val="a5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ПОЖАРНАЯ БЕЗОПАСНОСТЬ.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РФ, нормативными документами ил</w:t>
      </w:r>
      <w:r>
        <w:rPr>
          <w:color w:val="000000"/>
          <w:sz w:val="28"/>
        </w:rPr>
        <w:t>и уполномоченными государственным органом</w:t>
      </w:r>
      <w:proofErr w:type="gramStart"/>
      <w:r>
        <w:rPr>
          <w:color w:val="000000"/>
          <w:sz w:val="28"/>
        </w:rPr>
        <w:t xml:space="preserve"> В</w:t>
      </w:r>
      <w:proofErr w:type="gramEnd"/>
      <w:r>
        <w:rPr>
          <w:color w:val="000000"/>
          <w:sz w:val="28"/>
        </w:rPr>
        <w:t xml:space="preserve"> ДОУ разрабатывается: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Проводится обследование технического состояния здания, оценка пожарной электрической безопасности.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Установлена автоматическая пожарная сигнализация </w:t>
      </w:r>
      <w:proofErr w:type="gramStart"/>
      <w:r>
        <w:rPr>
          <w:color w:val="000000"/>
          <w:sz w:val="28"/>
        </w:rPr>
        <w:t>со</w:t>
      </w:r>
      <w:proofErr w:type="gramEnd"/>
      <w:r>
        <w:rPr>
          <w:color w:val="000000"/>
          <w:sz w:val="28"/>
        </w:rPr>
        <w:t xml:space="preserve"> звуковым  </w:t>
      </w:r>
      <w:proofErr w:type="spellStart"/>
      <w:r>
        <w:rPr>
          <w:color w:val="000000"/>
          <w:sz w:val="28"/>
        </w:rPr>
        <w:t>оповещателем</w:t>
      </w:r>
      <w:proofErr w:type="spellEnd"/>
      <w:r>
        <w:rPr>
          <w:color w:val="000000"/>
          <w:sz w:val="28"/>
        </w:rPr>
        <w:t>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Проводятся работ</w:t>
      </w:r>
      <w:r>
        <w:rPr>
          <w:color w:val="000000"/>
          <w:sz w:val="28"/>
        </w:rPr>
        <w:t>ы по замерам сопротивления.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ДОО полностью укомплектовано первичными средствами пожаротушения (поверка проходит согласно плану).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За счет средств бюджета проводится обучение руководителя и заведующего хозяйством в объеме пожарно-технического минимума.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Провод</w:t>
      </w:r>
      <w:r>
        <w:rPr>
          <w:color w:val="000000"/>
          <w:sz w:val="28"/>
        </w:rPr>
        <w:t>ятся тренировочные занятия по эвакуации детей и сотрудников на случай возникновения пожара совместно со специалистами пожарной части.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В группах оформляются уголки безопасности для детей и информация для родителей в приемных.</w:t>
      </w:r>
    </w:p>
    <w:p w:rsidR="00D929F8" w:rsidRDefault="000B627B">
      <w:pPr>
        <w:numPr>
          <w:ilvl w:val="0"/>
          <w:numId w:val="19"/>
        </w:numPr>
        <w:rPr>
          <w:color w:val="000000"/>
          <w:sz w:val="28"/>
        </w:rPr>
      </w:pPr>
      <w:r>
        <w:rPr>
          <w:color w:val="000000"/>
          <w:sz w:val="28"/>
        </w:rPr>
        <w:t>Воспитатели проводят как беседы</w:t>
      </w:r>
      <w:r>
        <w:rPr>
          <w:color w:val="000000"/>
          <w:sz w:val="28"/>
        </w:rPr>
        <w:t>, так и занятия с детьми на тему пожарной безопасности в детском саду и дома, проходят выставки рисунков.</w:t>
      </w:r>
    </w:p>
    <w:p w:rsidR="00D929F8" w:rsidRDefault="000B627B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ПРОФИЛАКТИКА ДЕТСКОГО ДОРОЖНО-ТРАНСПОРТНОГО ТРАВМАТИЗМА.</w:t>
      </w:r>
    </w:p>
    <w:p w:rsidR="00D929F8" w:rsidRDefault="000B627B">
      <w:pPr>
        <w:numPr>
          <w:ilvl w:val="0"/>
          <w:numId w:val="20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Установление межведомственного взаимодействия дошкольного учреждения и отдела ГИБДД города.</w:t>
      </w:r>
    </w:p>
    <w:p w:rsidR="00D929F8" w:rsidRDefault="000B627B">
      <w:pPr>
        <w:numPr>
          <w:ilvl w:val="0"/>
          <w:numId w:val="20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И</w:t>
      </w:r>
      <w:r>
        <w:rPr>
          <w:color w:val="000000"/>
          <w:sz w:val="28"/>
        </w:rPr>
        <w:t>зготовление макетов дорог и улиц для отработки навыков безопасного поведения.</w:t>
      </w:r>
    </w:p>
    <w:p w:rsidR="00D929F8" w:rsidRDefault="000B627B">
      <w:pPr>
        <w:numPr>
          <w:ilvl w:val="0"/>
          <w:numId w:val="20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Оформление стендов для детей и родителей по вопросам ПДД.</w:t>
      </w:r>
    </w:p>
    <w:p w:rsidR="00D929F8" w:rsidRDefault="000B627B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Обеспечение безопасности зависит не только от оснащенности объектов образования самыми современными техникой и оборудова</w:t>
      </w:r>
      <w:r>
        <w:rPr>
          <w:color w:val="000000"/>
          <w:sz w:val="28"/>
        </w:rPr>
        <w:t>нием, но и, прежде всего, от человеческого фактора, т.е.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администрацией и педагогами, от подготовленност</w:t>
      </w:r>
      <w:r>
        <w:rPr>
          <w:color w:val="000000"/>
          <w:sz w:val="28"/>
        </w:rPr>
        <w:t>и обучающихся и работников учебных заведений к действиям в чрезвычайных ситуациях.</w:t>
      </w:r>
      <w:proofErr w:type="gramEnd"/>
    </w:p>
    <w:p w:rsidR="00D929F8" w:rsidRDefault="000B627B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Выступила Скрынникова О.С. предложила</w:t>
      </w:r>
      <w:proofErr w:type="gramEnd"/>
      <w:r>
        <w:rPr>
          <w:color w:val="000000"/>
          <w:sz w:val="28"/>
        </w:rPr>
        <w:t xml:space="preserve"> считать работу учреждения по  созданию безопасных условий при организации образовательного процесса в МБДОУ удовлетворительной. </w:t>
      </w:r>
    </w:p>
    <w:p w:rsidR="00D929F8" w:rsidRDefault="000B627B">
      <w:pPr>
        <w:rPr>
          <w:color w:val="000000"/>
          <w:sz w:val="28"/>
        </w:rPr>
      </w:pPr>
      <w:r>
        <w:rPr>
          <w:color w:val="000000"/>
          <w:sz w:val="28"/>
        </w:rPr>
        <w:t xml:space="preserve"> ГОЛОСОВАЛИ:</w:t>
      </w:r>
    </w:p>
    <w:p w:rsidR="00D929F8" w:rsidRDefault="000B627B">
      <w:pPr>
        <w:rPr>
          <w:color w:val="000000"/>
          <w:sz w:val="28"/>
        </w:rPr>
      </w:pPr>
      <w:r>
        <w:rPr>
          <w:color w:val="000000"/>
          <w:sz w:val="28"/>
        </w:rPr>
        <w:t>«ЗА» - 11 человек.</w:t>
      </w:r>
    </w:p>
    <w:p w:rsidR="00D929F8" w:rsidRDefault="000B627B">
      <w:pPr>
        <w:rPr>
          <w:color w:val="000000"/>
          <w:sz w:val="28"/>
        </w:rPr>
      </w:pPr>
      <w:r>
        <w:rPr>
          <w:color w:val="000000"/>
          <w:sz w:val="28"/>
        </w:rPr>
        <w:t>«ПРОТИВ» - нет</w:t>
      </w:r>
    </w:p>
    <w:p w:rsidR="00D929F8" w:rsidRDefault="000B627B">
      <w:pPr>
        <w:rPr>
          <w:color w:val="000000"/>
          <w:sz w:val="28"/>
        </w:rPr>
      </w:pPr>
      <w:r>
        <w:rPr>
          <w:color w:val="000000"/>
          <w:sz w:val="28"/>
        </w:rPr>
        <w:t>«ВОЗДЕРЖАЛОСЬ» - нет.</w:t>
      </w:r>
    </w:p>
    <w:p w:rsidR="00D929F8" w:rsidRDefault="000B627B">
      <w:pPr>
        <w:rPr>
          <w:color w:val="000000"/>
          <w:sz w:val="28"/>
        </w:rPr>
      </w:pPr>
      <w:r>
        <w:rPr>
          <w:color w:val="000000"/>
          <w:sz w:val="28"/>
        </w:rPr>
        <w:t xml:space="preserve">3. По третьему вопросу слушали </w:t>
      </w:r>
      <w:proofErr w:type="spellStart"/>
      <w:r>
        <w:rPr>
          <w:color w:val="000000"/>
          <w:sz w:val="28"/>
        </w:rPr>
        <w:t>Севрюкову</w:t>
      </w:r>
      <w:proofErr w:type="spellEnd"/>
      <w:r>
        <w:rPr>
          <w:color w:val="000000"/>
          <w:sz w:val="28"/>
        </w:rPr>
        <w:t xml:space="preserve"> М.П. «Отчет  о выполнение плана финансово-хозяйственной деятельности за 2020 год». </w:t>
      </w:r>
    </w:p>
    <w:p w:rsidR="00D929F8" w:rsidRDefault="000B627B">
      <w:pPr>
        <w:rPr>
          <w:color w:val="000000"/>
          <w:sz w:val="28"/>
        </w:rPr>
      </w:pPr>
      <w:r>
        <w:rPr>
          <w:color w:val="000000"/>
          <w:sz w:val="28"/>
        </w:rPr>
        <w:t>План финансово-хозяйственной деятельности выполнен полностью б</w:t>
      </w:r>
      <w:r>
        <w:rPr>
          <w:color w:val="000000"/>
          <w:sz w:val="28"/>
        </w:rPr>
        <w:t xml:space="preserve">ез кредитов и долгов. </w:t>
      </w:r>
    </w:p>
    <w:p w:rsidR="00D929F8" w:rsidRDefault="000B627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Выступила </w:t>
      </w:r>
      <w:proofErr w:type="spellStart"/>
      <w:r>
        <w:rPr>
          <w:color w:val="000000"/>
          <w:sz w:val="28"/>
        </w:rPr>
        <w:t>Дрибноход</w:t>
      </w:r>
      <w:proofErr w:type="spellEnd"/>
      <w:r>
        <w:rPr>
          <w:color w:val="000000"/>
          <w:sz w:val="28"/>
        </w:rPr>
        <w:t xml:space="preserve"> О.Г. предложила принять отчет о выполнение плана финансово-хозяйственной деятельности за 2020 год без замечаний </w:t>
      </w:r>
      <w:proofErr w:type="gramStart"/>
      <w:r>
        <w:rPr>
          <w:color w:val="000000"/>
          <w:sz w:val="28"/>
        </w:rPr>
        <w:t>разместить отчет</w:t>
      </w:r>
      <w:proofErr w:type="gramEnd"/>
      <w:r>
        <w:rPr>
          <w:color w:val="000000"/>
          <w:sz w:val="28"/>
        </w:rPr>
        <w:t xml:space="preserve"> на сайте ДОО до 30.01.2021 года.</w:t>
      </w:r>
    </w:p>
    <w:p w:rsidR="00D929F8" w:rsidRDefault="00D929F8">
      <w:pPr>
        <w:rPr>
          <w:sz w:val="28"/>
        </w:rPr>
      </w:pPr>
    </w:p>
    <w:p w:rsidR="00D929F8" w:rsidRDefault="000B627B">
      <w:pPr>
        <w:jc w:val="both"/>
        <w:rPr>
          <w:sz w:val="28"/>
        </w:rPr>
      </w:pPr>
      <w:r>
        <w:rPr>
          <w:b/>
          <w:sz w:val="28"/>
        </w:rPr>
        <w:t xml:space="preserve">РЕШЕНИЕ: </w:t>
      </w:r>
      <w:r>
        <w:rPr>
          <w:sz w:val="28"/>
        </w:rPr>
        <w:t xml:space="preserve">принять отчет о выполнении ПФХД и </w:t>
      </w:r>
      <w:proofErr w:type="gramStart"/>
      <w:r>
        <w:rPr>
          <w:sz w:val="28"/>
        </w:rPr>
        <w:t>размест</w:t>
      </w:r>
      <w:r>
        <w:rPr>
          <w:sz w:val="28"/>
        </w:rPr>
        <w:t>ить отчет</w:t>
      </w:r>
      <w:proofErr w:type="gramEnd"/>
      <w:r>
        <w:rPr>
          <w:sz w:val="28"/>
        </w:rPr>
        <w:t xml:space="preserve"> на сайте ДОО до 30.01.2021 года.</w:t>
      </w:r>
    </w:p>
    <w:p w:rsidR="00D929F8" w:rsidRDefault="000B627B">
      <w:pPr>
        <w:jc w:val="both"/>
        <w:rPr>
          <w:sz w:val="28"/>
        </w:rPr>
      </w:pPr>
      <w:r>
        <w:rPr>
          <w:b/>
          <w:sz w:val="28"/>
        </w:rPr>
        <w:t>РЕШИЛИ:</w:t>
      </w:r>
    </w:p>
    <w:p w:rsidR="00D929F8" w:rsidRDefault="000B627B">
      <w:pPr>
        <w:jc w:val="both"/>
        <w:rPr>
          <w:sz w:val="28"/>
        </w:rPr>
      </w:pPr>
      <w:r>
        <w:rPr>
          <w:sz w:val="28"/>
        </w:rPr>
        <w:t xml:space="preserve">1. Заведующему </w:t>
      </w:r>
      <w:proofErr w:type="spellStart"/>
      <w:r>
        <w:rPr>
          <w:sz w:val="28"/>
        </w:rPr>
        <w:t>Севрюковой</w:t>
      </w:r>
      <w:proofErr w:type="spellEnd"/>
      <w:r>
        <w:rPr>
          <w:sz w:val="28"/>
        </w:rPr>
        <w:t xml:space="preserve"> М.П. издать соответствующий приказ по ДОУ в срок до 29.01.2021 «О  стимулирующих выплатах».</w:t>
      </w:r>
    </w:p>
    <w:p w:rsidR="00D929F8" w:rsidRDefault="000B627B">
      <w:pPr>
        <w:rPr>
          <w:sz w:val="28"/>
        </w:rPr>
      </w:pPr>
      <w:r>
        <w:rPr>
          <w:sz w:val="28"/>
        </w:rPr>
        <w:t>2. Считать работу учреждения по  созданию безопасных условий при организации образовате</w:t>
      </w:r>
      <w:r>
        <w:rPr>
          <w:sz w:val="28"/>
        </w:rPr>
        <w:t>льного процесса в МБДОУ удовлетворительной.</w:t>
      </w:r>
    </w:p>
    <w:p w:rsidR="00D929F8" w:rsidRDefault="000B627B">
      <w:pPr>
        <w:jc w:val="both"/>
        <w:rPr>
          <w:sz w:val="28"/>
        </w:rPr>
      </w:pPr>
      <w:r>
        <w:rPr>
          <w:sz w:val="28"/>
        </w:rPr>
        <w:t xml:space="preserve">3. Принять отчет о выполнении ПФХД и </w:t>
      </w:r>
      <w:proofErr w:type="gramStart"/>
      <w:r>
        <w:rPr>
          <w:sz w:val="28"/>
        </w:rPr>
        <w:t>разместить отчет</w:t>
      </w:r>
      <w:proofErr w:type="gramEnd"/>
      <w:r>
        <w:rPr>
          <w:sz w:val="28"/>
        </w:rPr>
        <w:t xml:space="preserve"> на сайте ДОО до 30.01.2021 года.</w:t>
      </w:r>
    </w:p>
    <w:p w:rsidR="00D929F8" w:rsidRDefault="00D929F8">
      <w:pPr>
        <w:jc w:val="both"/>
        <w:rPr>
          <w:sz w:val="28"/>
        </w:rPr>
      </w:pPr>
    </w:p>
    <w:p w:rsidR="00D929F8" w:rsidRDefault="000B627B">
      <w:pPr>
        <w:ind w:firstLine="54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4113530" cy="953135"/>
            <wp:effectExtent l="19050" t="0" r="1270" b="0"/>
            <wp:wrapNone/>
            <wp:docPr id="1" name="Рисунок 1" descr="C:\Users\User\Pictures\2021-04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9F8" w:rsidRDefault="000B627B">
      <w:pPr>
        <w:ind w:firstLine="540"/>
        <w:jc w:val="both"/>
        <w:rPr>
          <w:color w:val="000000"/>
          <w:sz w:val="28"/>
        </w:rPr>
      </w:pPr>
      <w:r>
        <w:rPr>
          <w:sz w:val="28"/>
        </w:rPr>
        <w:t>Председатель</w:t>
      </w:r>
      <w:proofErr w:type="gramStart"/>
      <w:r>
        <w:rPr>
          <w:sz w:val="28"/>
        </w:rPr>
        <w:t xml:space="preserve">: </w:t>
      </w:r>
      <w:r>
        <w:rPr>
          <w:color w:val="000000"/>
          <w:sz w:val="28"/>
        </w:rPr>
        <w:t xml:space="preserve">:                       </w:t>
      </w:r>
      <w:proofErr w:type="spellStart"/>
      <w:proofErr w:type="gramEnd"/>
      <w:r>
        <w:rPr>
          <w:color w:val="000000"/>
          <w:sz w:val="28"/>
        </w:rPr>
        <w:t>Фанина</w:t>
      </w:r>
      <w:proofErr w:type="spellEnd"/>
      <w:r>
        <w:rPr>
          <w:color w:val="000000"/>
          <w:sz w:val="28"/>
        </w:rPr>
        <w:t xml:space="preserve"> Ю.С.</w:t>
      </w:r>
    </w:p>
    <w:p w:rsidR="00D929F8" w:rsidRDefault="000B627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Секретарь:                               Дудник А.И.</w:t>
      </w:r>
    </w:p>
    <w:p w:rsidR="00D929F8" w:rsidRDefault="00D929F8">
      <w:pPr>
        <w:rPr>
          <w:color w:val="000000"/>
        </w:rPr>
      </w:pPr>
    </w:p>
    <w:p w:rsidR="00D929F8" w:rsidRDefault="00D929F8"/>
    <w:p w:rsidR="00D929F8" w:rsidRDefault="00D929F8"/>
    <w:sectPr w:rsidR="00D929F8" w:rsidSect="00D929F8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32"/>
    <w:multiLevelType w:val="hybridMultilevel"/>
    <w:tmpl w:val="CE16C232"/>
    <w:lvl w:ilvl="0" w:tplc="57007EF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9C431B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2981D1AD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4F55996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23BED3D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074906B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4CAF4025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5242BB1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3572543E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8183E58"/>
    <w:multiLevelType w:val="multilevel"/>
    <w:tmpl w:val="4F5E28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BE57656"/>
    <w:multiLevelType w:val="multilevel"/>
    <w:tmpl w:val="16DC3C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249137E"/>
    <w:multiLevelType w:val="hybridMultilevel"/>
    <w:tmpl w:val="FC088046"/>
    <w:lvl w:ilvl="0" w:tplc="6BAF4A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52FDD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4BE8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B08E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9828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37E9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DF77A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F931C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658E9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0E4C3C"/>
    <w:multiLevelType w:val="multilevel"/>
    <w:tmpl w:val="45948A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8992AF0"/>
    <w:multiLevelType w:val="multilevel"/>
    <w:tmpl w:val="BF12B72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B4D67DC"/>
    <w:multiLevelType w:val="hybridMultilevel"/>
    <w:tmpl w:val="F3106F78"/>
    <w:lvl w:ilvl="0" w:tplc="1B05FF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3D5D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640A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C6826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405E0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6D32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6F07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E8AC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26345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57C772D"/>
    <w:multiLevelType w:val="hybridMultilevel"/>
    <w:tmpl w:val="9FE46676"/>
    <w:lvl w:ilvl="0" w:tplc="05D42A9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BEC3717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0A1E507C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5422102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4B6B1B8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080FC68D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67245447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13C53F49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12947D1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8">
    <w:nsid w:val="51C54ACA"/>
    <w:multiLevelType w:val="hybridMultilevel"/>
    <w:tmpl w:val="61BCD130"/>
    <w:lvl w:ilvl="0" w:tplc="7A9E031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7083F8D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51A86E8B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5A926335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33395D3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48AE377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0BD85DF5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1B9C860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74D0605D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537F64A1"/>
    <w:multiLevelType w:val="hybridMultilevel"/>
    <w:tmpl w:val="E982B7E0"/>
    <w:lvl w:ilvl="0" w:tplc="7BF7016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7D0E9DB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4F963997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092BBD0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4B8604D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2B5B10D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166475A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4E9C3E6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292746C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0">
    <w:nsid w:val="549D51E0"/>
    <w:multiLevelType w:val="hybridMultilevel"/>
    <w:tmpl w:val="923ED7C8"/>
    <w:lvl w:ilvl="0" w:tplc="628AF0A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BE3CE6B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7DC8D415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32D56CF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40DDC84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057E7BCE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759C8C5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665FBD7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4B77F4AB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1">
    <w:nsid w:val="57C611DC"/>
    <w:multiLevelType w:val="hybridMultilevel"/>
    <w:tmpl w:val="B8ECAD42"/>
    <w:lvl w:ilvl="0" w:tplc="0D62523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B549496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19B01F9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7A82F3E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1156C84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7CAE3B0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7DB116F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5FAB64DE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5B32F364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2">
    <w:nsid w:val="62134DAE"/>
    <w:multiLevelType w:val="hybridMultilevel"/>
    <w:tmpl w:val="02A00E14"/>
    <w:lvl w:ilvl="0" w:tplc="0234EE8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1D3CC8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7FBF047C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08F38B5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1FB03AF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0E3603FB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7D6AB17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5A70E3B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50B1CF63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3">
    <w:nsid w:val="68E14F59"/>
    <w:multiLevelType w:val="multilevel"/>
    <w:tmpl w:val="8DFC7A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70CF16F1"/>
    <w:multiLevelType w:val="hybridMultilevel"/>
    <w:tmpl w:val="308A88AA"/>
    <w:lvl w:ilvl="0" w:tplc="6A68234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31869F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4AB4F467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4F437A5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46D3323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79ED4AE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4AF1529D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12B529DC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1EBED5C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729512B6"/>
    <w:multiLevelType w:val="hybridMultilevel"/>
    <w:tmpl w:val="7A186AB0"/>
    <w:lvl w:ilvl="0" w:tplc="7BE7933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51534DF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448AEAA6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48F7535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0F1CA19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2C037027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198AEC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6D13919B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7816F15F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6">
    <w:nsid w:val="74204CC7"/>
    <w:multiLevelType w:val="hybridMultilevel"/>
    <w:tmpl w:val="5588B802"/>
    <w:lvl w:ilvl="0" w:tplc="3F687B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CEB7BB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335B1735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115423E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49306BB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BA1074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154C0937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75E2F40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5A9CF7EB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7">
    <w:nsid w:val="7ACA65DB"/>
    <w:multiLevelType w:val="hybridMultilevel"/>
    <w:tmpl w:val="95AEB04A"/>
    <w:lvl w:ilvl="0" w:tplc="7DCC1C2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4C12D1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D21420F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2EFB763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7C4769FC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3FB7EA4E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559A0B5D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39FADBB9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4055BE6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8">
    <w:nsid w:val="7B0F4CC2"/>
    <w:multiLevelType w:val="hybridMultilevel"/>
    <w:tmpl w:val="15664E10"/>
    <w:lvl w:ilvl="0" w:tplc="06B6466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D036D6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07A1BF5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1B7006B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0BD0E6A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735CA6BD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63E4557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253350D5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3051113F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15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  <w:num w:numId="17">
    <w:abstractNumId w:val="2"/>
  </w:num>
  <w:num w:numId="18">
    <w:abstractNumId w:val="3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29F8"/>
    <w:rsid w:val="000B627B"/>
    <w:rsid w:val="00D9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F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D929F8"/>
    <w:rPr>
      <w:rFonts w:ascii="Calibri" w:hAnsi="Calibri"/>
      <w:sz w:val="22"/>
    </w:rPr>
  </w:style>
  <w:style w:type="paragraph" w:styleId="a4">
    <w:name w:val="Title"/>
    <w:basedOn w:val="a"/>
    <w:qFormat/>
    <w:rsid w:val="00D929F8"/>
    <w:pPr>
      <w:jc w:val="center"/>
    </w:pPr>
    <w:rPr>
      <w:b/>
    </w:rPr>
  </w:style>
  <w:style w:type="paragraph" w:styleId="a5">
    <w:name w:val="Normal (Web)"/>
    <w:basedOn w:val="a"/>
    <w:rsid w:val="00D929F8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929F8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D929F8"/>
  </w:style>
  <w:style w:type="character" w:styleId="a8">
    <w:name w:val="Hyperlink"/>
    <w:rsid w:val="00D929F8"/>
    <w:rPr>
      <w:color w:val="0000FF"/>
      <w:u w:val="single"/>
    </w:rPr>
  </w:style>
  <w:style w:type="character" w:customStyle="1" w:styleId="c2">
    <w:name w:val="c2"/>
    <w:rsid w:val="00D929F8"/>
    <w:rPr>
      <w:rFonts w:ascii="Times New Roman" w:hAnsi="Times New Roman"/>
    </w:rPr>
  </w:style>
  <w:style w:type="character" w:styleId="a9">
    <w:name w:val="Strong"/>
    <w:qFormat/>
    <w:rsid w:val="00D929F8"/>
    <w:rPr>
      <w:b/>
    </w:rPr>
  </w:style>
  <w:style w:type="character" w:styleId="aa">
    <w:name w:val="Emphasis"/>
    <w:qFormat/>
    <w:rsid w:val="00D929F8"/>
    <w:rPr>
      <w:i/>
    </w:rPr>
  </w:style>
  <w:style w:type="character" w:customStyle="1" w:styleId="a7">
    <w:name w:val="Текст выноски Знак"/>
    <w:link w:val="a6"/>
    <w:rsid w:val="00D929F8"/>
    <w:rPr>
      <w:rFonts w:ascii="Tahoma" w:hAnsi="Tahoma"/>
      <w:sz w:val="16"/>
    </w:rPr>
  </w:style>
  <w:style w:type="table" w:styleId="1">
    <w:name w:val="Table Simple 1"/>
    <w:basedOn w:val="a1"/>
    <w:rsid w:val="00D92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1926</Words>
  <Characters>10979</Characters>
  <Application>Microsoft Office Word</Application>
  <DocSecurity>0</DocSecurity>
  <Lines>91</Lines>
  <Paragraphs>25</Paragraphs>
  <ScaleCrop>false</ScaleCrop>
  <Company>Microsoft Corporation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2021-04-29T14:05:00Z</dcterms:created>
  <dcterms:modified xsi:type="dcterms:W3CDTF">2021-04-29T14:05:00Z</dcterms:modified>
</cp:coreProperties>
</file>